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F36B" w14:textId="18BB94B1" w:rsidR="00174332" w:rsidRDefault="002C1E3A" w:rsidP="00205384">
      <w:pPr>
        <w:jc w:val="center"/>
        <w:rPr>
          <w:rFonts w:ascii="Times New Roman" w:eastAsia="+mj-ea" w:hAnsi="Times New Roman"/>
          <w:b/>
          <w:bCs/>
          <w:kern w:val="24"/>
          <w:sz w:val="28"/>
          <w:szCs w:val="28"/>
        </w:rPr>
      </w:pPr>
      <w:r>
        <w:rPr>
          <w:rFonts w:ascii="Times New Roman" w:eastAsia="+mj-ea" w:hAnsi="Times New Roman"/>
          <w:b/>
          <w:bCs/>
          <w:kern w:val="24"/>
          <w:sz w:val="28"/>
          <w:szCs w:val="28"/>
          <w:lang w:val="en-US"/>
        </w:rPr>
        <w:t>VIII</w:t>
      </w:r>
      <w:r w:rsidRPr="000C5505">
        <w:rPr>
          <w:rFonts w:ascii="Times New Roman" w:eastAsia="+mj-ea" w:hAnsi="Times New Roman"/>
          <w:b/>
          <w:bCs/>
          <w:kern w:val="24"/>
          <w:sz w:val="28"/>
          <w:szCs w:val="28"/>
          <w:lang w:val="ru-RU"/>
        </w:rPr>
        <w:t xml:space="preserve"> </w:t>
      </w:r>
      <w:r w:rsidR="00174332">
        <w:rPr>
          <w:rFonts w:ascii="Times New Roman" w:eastAsia="+mj-ea" w:hAnsi="Times New Roman"/>
          <w:b/>
          <w:bCs/>
          <w:kern w:val="24"/>
          <w:sz w:val="28"/>
          <w:szCs w:val="28"/>
        </w:rPr>
        <w:t>П</w:t>
      </w:r>
      <w:r w:rsidR="00174332" w:rsidRPr="00174332">
        <w:rPr>
          <w:rFonts w:ascii="Times New Roman" w:eastAsia="+mj-ea" w:hAnsi="Times New Roman"/>
          <w:b/>
          <w:bCs/>
          <w:kern w:val="24"/>
          <w:sz w:val="28"/>
          <w:szCs w:val="28"/>
        </w:rPr>
        <w:t>оказники внутрішнього моніторингу якості освіти в ЗЗСО</w:t>
      </w:r>
    </w:p>
    <w:tbl>
      <w:tblPr>
        <w:tblW w:w="14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72"/>
        <w:gridCol w:w="3202"/>
        <w:gridCol w:w="1662"/>
        <w:gridCol w:w="16"/>
        <w:gridCol w:w="1604"/>
        <w:gridCol w:w="18"/>
        <w:gridCol w:w="127"/>
        <w:gridCol w:w="1337"/>
        <w:gridCol w:w="107"/>
        <w:gridCol w:w="25"/>
        <w:gridCol w:w="317"/>
        <w:gridCol w:w="7"/>
        <w:gridCol w:w="1145"/>
        <w:gridCol w:w="15"/>
        <w:gridCol w:w="8"/>
        <w:gridCol w:w="127"/>
        <w:gridCol w:w="1469"/>
        <w:gridCol w:w="1996"/>
        <w:gridCol w:w="6"/>
      </w:tblGrid>
      <w:tr w:rsidR="00205384" w:rsidRPr="00174332" w14:paraId="7824932C" w14:textId="77777777" w:rsidTr="00A8640A">
        <w:trPr>
          <w:gridAfter w:val="1"/>
          <w:wAfter w:w="7" w:type="dxa"/>
          <w:trHeight w:val="243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737A4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Напрям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E52FC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Показники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E28787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2021/2022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763B28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2022/2023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1C843B4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2023/2024</w:t>
            </w:r>
          </w:p>
        </w:tc>
        <w:tc>
          <w:tcPr>
            <w:tcW w:w="14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D9FF85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2024/2025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2C74D3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>2025/2026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A7E85" w14:textId="77777777" w:rsidR="00205384" w:rsidRPr="00174332" w:rsidRDefault="00205384" w:rsidP="00A8640A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kern w:val="24"/>
                <w:position w:val="1"/>
                <w:sz w:val="28"/>
                <w:szCs w:val="28"/>
                <w:lang w:eastAsia="uk-UA"/>
              </w:rPr>
              <w:t xml:space="preserve">Інструментарій </w:t>
            </w:r>
          </w:p>
        </w:tc>
      </w:tr>
      <w:tr w:rsidR="00205384" w:rsidRPr="00174332" w14:paraId="70F1D09D" w14:textId="77777777" w:rsidTr="00A8640A">
        <w:trPr>
          <w:gridAfter w:val="1"/>
          <w:wAfter w:w="7" w:type="dxa"/>
          <w:trHeight w:val="351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EFD8A" w14:textId="77777777" w:rsidR="00205384" w:rsidRPr="00562085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8"/>
                <w:szCs w:val="28"/>
                <w:lang w:eastAsia="uk-UA"/>
              </w:rPr>
            </w:pPr>
            <w:r w:rsidRPr="00562085">
              <w:rPr>
                <w:rFonts w:ascii="Times New Roman" w:eastAsia="Times New Roman" w:hAnsi="Times New Roman" w:cs="Calibri"/>
                <w:b/>
                <w:kern w:val="24"/>
                <w:position w:val="1"/>
                <w:sz w:val="28"/>
                <w:szCs w:val="28"/>
                <w:lang w:eastAsia="uk-UA"/>
              </w:rPr>
              <w:t>Освітнє середовище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1690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Матеріально-технічне забезпечення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25E71FD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 w:rsidRPr="009002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стан кабінетів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обладнання засобами навчання</w:t>
            </w:r>
            <w:r w:rsidRPr="009002C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2EBD3CF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 стан спортивної зали, </w:t>
            </w:r>
          </w:p>
          <w:p w14:paraId="2CD8C2F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стан їдальні,</w:t>
            </w:r>
          </w:p>
          <w:p w14:paraId="12BC8BD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планування покращення умов діяльності закладу,</w:t>
            </w:r>
          </w:p>
          <w:p w14:paraId="664EB37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5 забезпеченість закладу комп’ютерною технікою </w:t>
            </w:r>
          </w:p>
          <w:p w14:paraId="7446D030" w14:textId="77777777" w:rsidR="00205384" w:rsidRPr="009002C8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BADAEF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1EC29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1C6B9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4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58F51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BF871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F44DE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3B58F967" w14:textId="77777777" w:rsidTr="00A8640A">
        <w:trPr>
          <w:gridAfter w:val="1"/>
          <w:wAfter w:w="7" w:type="dxa"/>
          <w:trHeight w:val="2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7DCFA52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C2D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Навчально-методичне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бібліотеки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7DEE0AD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нормативно-правове забезпечення,</w:t>
            </w:r>
          </w:p>
          <w:p w14:paraId="3022D36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книжковий фонд та каталоги,</w:t>
            </w:r>
          </w:p>
          <w:p w14:paraId="4315665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робота з читачами,</w:t>
            </w:r>
          </w:p>
          <w:p w14:paraId="270419D5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5FCE6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7D3C7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84E01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43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C96BEB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1FF20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1965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1883751F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F64C9B8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87D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Забезпечення умов для навчання дітей з особливими освітніми потребами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41B7F1F7" w14:textId="77777777" w:rsidR="00205384" w:rsidRPr="00244E1D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244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інклюзивне навчання,</w:t>
            </w:r>
          </w:p>
          <w:p w14:paraId="48CA71EA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 </w:t>
            </w:r>
            <w:r w:rsidRPr="00244E1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індивідуальне навчання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80E80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528CC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F0145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48800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657E7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16BD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07A9DA38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630E175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60C0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Формування навичок здорового способу життя:</w:t>
            </w:r>
          </w:p>
          <w:p w14:paraId="4647A60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1 оволодіння ключовими навичками та вміннями,</w:t>
            </w:r>
          </w:p>
          <w:p w14:paraId="45B8692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фізична активність здобувачів,</w:t>
            </w:r>
          </w:p>
          <w:p w14:paraId="4EA7C401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наявність засобів з даного питання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17405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1-3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80C2B9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F1EFF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90A176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8F22E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D01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Спостереження </w:t>
            </w:r>
          </w:p>
        </w:tc>
      </w:tr>
      <w:tr w:rsidR="00205384" w:rsidRPr="00174332" w14:paraId="1E7D6A73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5591C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8349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Охорона праці:</w:t>
            </w:r>
          </w:p>
          <w:p w14:paraId="7265EE73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документація з ОП,</w:t>
            </w:r>
          </w:p>
          <w:p w14:paraId="4B79A61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документація з навчання та перевірки знань з питань ОП,</w:t>
            </w:r>
          </w:p>
          <w:p w14:paraId="14E4B06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журнали,</w:t>
            </w:r>
          </w:p>
          <w:p w14:paraId="2450D55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EB6CCD">
              <w:rPr>
                <w:rFonts w:ascii="Times New Roman" w:hAnsi="Times New Roman" w:cs="Times New Roman"/>
                <w:sz w:val="28"/>
                <w:szCs w:val="28"/>
              </w:rPr>
              <w:t>організація роботи щодо розроблення та періодичного перегляду інструкцій з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C14FD43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</w:t>
            </w:r>
            <w:r w:rsidRPr="00EB6CCD">
              <w:rPr>
                <w:rFonts w:ascii="Times New Roman" w:hAnsi="Times New Roman" w:cs="Times New Roman"/>
                <w:sz w:val="28"/>
                <w:szCs w:val="28"/>
              </w:rPr>
              <w:t>окументаці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B6CCD">
              <w:rPr>
                <w:rFonts w:ascii="Times New Roman" w:hAnsi="Times New Roman" w:cs="Times New Roman"/>
                <w:sz w:val="28"/>
                <w:szCs w:val="28"/>
              </w:rPr>
              <w:t xml:space="preserve"> щодо проведення розслідування нещасних випадків серед працівників  заклад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EB6CCD">
              <w:rPr>
                <w:rFonts w:ascii="Times New Roman" w:hAnsi="Times New Roman" w:cs="Times New Roman"/>
                <w:sz w:val="28"/>
                <w:szCs w:val="28"/>
              </w:rPr>
              <w:t>освіти на виробництві та в побуті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44D5F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документація з питань атестації робочих місць за умовами праці закладів освіти, </w:t>
            </w:r>
          </w:p>
          <w:p w14:paraId="57D0804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7 акти огляду будівель,</w:t>
            </w:r>
          </w:p>
          <w:p w14:paraId="74D5013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8 куточок сторожа,</w:t>
            </w:r>
          </w:p>
          <w:p w14:paraId="2A9BD539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9002C8">
              <w:rPr>
                <w:rFonts w:ascii="Times New Roman" w:hAnsi="Times New Roman" w:cs="Times New Roman"/>
                <w:sz w:val="28"/>
                <w:szCs w:val="28"/>
              </w:rPr>
              <w:t xml:space="preserve">наявність </w:t>
            </w:r>
            <w:r w:rsidRPr="009002C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спеціального одягу, спеціального </w:t>
            </w:r>
            <w:r w:rsidRPr="009002C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взуття та інших засобів індивідуального захисту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4FC18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1-9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BF248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4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E8ADB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5C8C6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7-9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827C1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E8ABE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27226B39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6985EF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3F89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Пожежна безпека:</w:t>
            </w:r>
          </w:p>
          <w:p w14:paraId="55A49FB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1 документація з питань пожежної безпеки, </w:t>
            </w:r>
          </w:p>
          <w:p w14:paraId="2790B1D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вимоги до утримання технічних засобів протипожежного захисту,</w:t>
            </w:r>
          </w:p>
          <w:p w14:paraId="75031D9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документація з електробезпеки,</w:t>
            </w:r>
          </w:p>
          <w:p w14:paraId="1393AC5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 приписи контролюючих органів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348126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EF5B54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3376A4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41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FF54D0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09915E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B2620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76086D64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83C20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7905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Безпека життєдіяльності:</w:t>
            </w:r>
          </w:p>
          <w:p w14:paraId="5858FEB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документація з питань БЖ,</w:t>
            </w:r>
          </w:p>
          <w:p w14:paraId="692FC92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документація щодо проведення розслідування нещасних випадків під час освітнього процесу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43E85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1-2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35BE14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C9E8F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1-2</w:t>
            </w:r>
          </w:p>
        </w:tc>
        <w:tc>
          <w:tcPr>
            <w:tcW w:w="141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9FC4F7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64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822182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C73F0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1EA7EA83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C597FCD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8B9A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Стан території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47483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AAF65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B971E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54506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9DB8A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1460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Акт </w:t>
            </w:r>
          </w:p>
        </w:tc>
      </w:tr>
      <w:tr w:rsidR="00205384" w:rsidRPr="00174332" w14:paraId="796A3134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DC5C2A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8700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Організація харчування:</w:t>
            </w:r>
          </w:p>
          <w:p w14:paraId="3E7F96C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в</w:t>
            </w:r>
            <w:r w:rsidRPr="00961B1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едення документації харчоблоку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,</w:t>
            </w:r>
          </w:p>
          <w:p w14:paraId="3FC884B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м</w:t>
            </w:r>
            <w:r w:rsidRPr="00961B1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атеріально-технічне забезпечення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,</w:t>
            </w:r>
          </w:p>
          <w:p w14:paraId="0A986FA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х</w:t>
            </w:r>
            <w:r w:rsidRPr="00961B1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арчування учнів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,</w:t>
            </w:r>
          </w:p>
          <w:p w14:paraId="1500D16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4 відповідність 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Санітарному регламенту,</w:t>
            </w:r>
          </w:p>
          <w:p w14:paraId="5B6D636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5 планування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8B7F9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1-5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A9E85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1, 3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44404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A63C83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05356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C20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2043DE2C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9EE98FD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020E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Стан медичного кабінету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5AB865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4E004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B6CF4D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F8ADA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82B7EB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2D8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Акт?</w:t>
            </w:r>
          </w:p>
        </w:tc>
      </w:tr>
      <w:tr w:rsidR="00205384" w:rsidRPr="00174332" w14:paraId="5C3BF3EE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6AF00D2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F530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Створення умов безпечного використання мережі Інтернет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E10C1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9A5C7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DA60A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BBBB1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1045C6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DF7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Спостереження </w:t>
            </w:r>
          </w:p>
        </w:tc>
      </w:tr>
      <w:tr w:rsidR="00205384" w:rsidRPr="00174332" w14:paraId="5EA2666D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09DCB0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3FCA4" w14:textId="77777777" w:rsidR="00205384" w:rsidRPr="00E64525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proofErr w:type="spellStart"/>
            <w:r w:rsidRPr="00E64525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Булінг</w:t>
            </w:r>
            <w:proofErr w:type="spellEnd"/>
            <w:r w:rsidRPr="00E64525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12DFFBF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нормативне забезпечення</w:t>
            </w:r>
          </w:p>
          <w:p w14:paraId="35D2222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 наявність програми та її виконання</w:t>
            </w:r>
          </w:p>
          <w:p w14:paraId="5974E97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Правила поведінки:</w:t>
            </w:r>
          </w:p>
          <w:p w14:paraId="752D560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наявність</w:t>
            </w:r>
          </w:p>
          <w:p w14:paraId="6749C4D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 оприлюднення</w:t>
            </w:r>
          </w:p>
          <w:p w14:paraId="14119A2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5 ознайомлення учасників освітнього процесу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54153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BF0EF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AECD3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04791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1-2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A6890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3-5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90F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Анкетування</w:t>
            </w:r>
          </w:p>
          <w:p w14:paraId="179A140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0CFEE35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2964BDE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18D50D7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40729F4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0855CCE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Опитування </w:t>
            </w:r>
          </w:p>
        </w:tc>
      </w:tr>
      <w:tr w:rsidR="00205384" w:rsidRPr="00174332" w14:paraId="33FC0729" w14:textId="77777777" w:rsidTr="00A8640A">
        <w:trPr>
          <w:gridAfter w:val="1"/>
          <w:wAfter w:w="7" w:type="dxa"/>
          <w:trHeight w:val="619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03965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68A5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Дотримання санітарно-гігієнічних норм:</w:t>
            </w:r>
          </w:p>
          <w:p w14:paraId="485623B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1повітряно-тепловий режим,</w:t>
            </w:r>
          </w:p>
          <w:p w14:paraId="2BA503D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2освітлення,</w:t>
            </w:r>
          </w:p>
          <w:p w14:paraId="7491193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3дотримання питного режиму,</w:t>
            </w:r>
          </w:p>
          <w:p w14:paraId="7D80F8BE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4прибирання приміщень,</w:t>
            </w:r>
          </w:p>
          <w:p w14:paraId="57D37FD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5облаштування туалетів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DC4DD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A24EA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B01C9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1-5</w:t>
            </w:r>
          </w:p>
        </w:tc>
        <w:tc>
          <w:tcPr>
            <w:tcW w:w="142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94557A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1-4</w:t>
            </w:r>
          </w:p>
        </w:tc>
        <w:tc>
          <w:tcPr>
            <w:tcW w:w="163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4034C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75F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Акт </w:t>
            </w:r>
          </w:p>
        </w:tc>
      </w:tr>
      <w:tr w:rsidR="00205384" w:rsidRPr="00174332" w14:paraId="407E2622" w14:textId="77777777" w:rsidTr="00A8640A">
        <w:trPr>
          <w:trHeight w:val="341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B75BA" w14:textId="77777777" w:rsidR="00205384" w:rsidRPr="00562085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b/>
                <w:kern w:val="24"/>
                <w:position w:val="1"/>
                <w:sz w:val="28"/>
                <w:szCs w:val="28"/>
                <w:lang w:eastAsia="uk-UA"/>
              </w:rPr>
            </w:pPr>
            <w:r w:rsidRPr="005620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Педагогічна  діяльність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та система оцінювання</w:t>
            </w:r>
          </w:p>
          <w:p w14:paraId="5AD0457F" w14:textId="77777777" w:rsidR="00205384" w:rsidRPr="009002C8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1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0CA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Освітня діяльність</w:t>
            </w:r>
          </w:p>
        </w:tc>
      </w:tr>
      <w:tr w:rsidR="00205384" w:rsidRPr="00174332" w14:paraId="13B5B5A9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9C5AA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0D70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Кадрове забезпечення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5F64AA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9B1FC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1F85E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6038D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870A4B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8EF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Діаграми, 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 xml:space="preserve">протокол </w:t>
            </w:r>
          </w:p>
        </w:tc>
      </w:tr>
      <w:tr w:rsidR="00205384" w:rsidRPr="00174332" w14:paraId="34995F9C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6C7A5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5E812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Використання педагогічними працівниками засобів ІКТ для здійснення освітнього процесу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44E04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5D6A5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C5AEB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CCD9A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BC7C66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F6F8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Анкетування, протокол </w:t>
            </w:r>
          </w:p>
        </w:tc>
      </w:tr>
      <w:tr w:rsidR="00205384" w:rsidRPr="00174332" w14:paraId="032DA3BD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5C380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11E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Діяльність учителя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376E272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календарно-тематичне планування,</w:t>
            </w:r>
          </w:p>
          <w:p w14:paraId="17E01720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2 </w:t>
            </w:r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застос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ування</w:t>
            </w:r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освітні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х</w:t>
            </w:r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технології, спрямован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их</w:t>
            </w:r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на формування ключових </w:t>
            </w:r>
            <w:proofErr w:type="spellStart"/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98152A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і наскрізних умінь здобувачів освіти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AE3DCF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A0243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499B52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C6B5D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D39CBF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1E58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  <w:p w14:paraId="29DEFAA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6A42C29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1E30FB1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581D9D7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Спостереження</w:t>
            </w:r>
          </w:p>
        </w:tc>
      </w:tr>
      <w:tr w:rsidR="00205384" w:rsidRPr="00174332" w14:paraId="142D2CFC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F392B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0E03E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Якість уроку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1578F2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1B46D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C78D21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21649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1E09B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B4A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Аналіз, довідка</w:t>
            </w:r>
          </w:p>
        </w:tc>
      </w:tr>
      <w:tr w:rsidR="00205384" w:rsidRPr="00174332" w14:paraId="432FBC30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36982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6F46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Дидактична компетентність учителя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C20C27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FD1611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87887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8B7C3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2970A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25C6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Протокол, анкетування </w:t>
            </w:r>
          </w:p>
        </w:tc>
      </w:tr>
      <w:tr w:rsidR="00205384" w:rsidRPr="00174332" w14:paraId="648C7B0D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343B2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8BE42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Реалізація </w:t>
            </w:r>
            <w:proofErr w:type="spellStart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компетентнісного</w:t>
            </w:r>
            <w:proofErr w:type="spellEnd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підходу в освітньому процесі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987C57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AF37C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FAB29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0A13B2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466C57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1796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Спостереження, інформація</w:t>
            </w:r>
          </w:p>
        </w:tc>
      </w:tr>
      <w:tr w:rsidR="00205384" w:rsidRPr="00174332" w14:paraId="15278907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998DB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026C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Якість планування освітнього процесу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64B9C4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B6849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087A6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4D99F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A176D3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DFC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Вивчення документації </w:t>
            </w:r>
          </w:p>
        </w:tc>
      </w:tr>
      <w:tr w:rsidR="00205384" w:rsidRPr="00174332" w14:paraId="0FC4515F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08505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BE27C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Організація позаурочної діяльності з навчального предмета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EECAEC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8FABCC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28CAA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F3308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D99660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B590E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Спостереження, довідка</w:t>
            </w:r>
          </w:p>
        </w:tc>
      </w:tr>
      <w:tr w:rsidR="00205384" w:rsidRPr="00174332" w14:paraId="5A50F85D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2508C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8FD0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Підвищення професійного рівня та педагогічної 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майстерності вчителів:</w:t>
            </w:r>
          </w:p>
          <w:p w14:paraId="6F60AEA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-наявність планування</w:t>
            </w:r>
          </w:p>
          <w:p w14:paraId="6B19B2E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-оволодіння методиками роботи з дітьми з ООП</w:t>
            </w:r>
          </w:p>
          <w:p w14:paraId="53F05D25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-участь педагогів у освітніх </w:t>
            </w:r>
            <w:proofErr w:type="spellStart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проєктах</w:t>
            </w:r>
            <w:proofErr w:type="spellEnd"/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7323493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17C6F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738CA3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B2B41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B49A5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0BB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Банк даних</w:t>
            </w:r>
          </w:p>
          <w:p w14:paraId="36D76A7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011BC63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219049A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376585E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4CCF8B4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51202C5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Довідка </w:t>
            </w:r>
          </w:p>
        </w:tc>
      </w:tr>
      <w:tr w:rsidR="00205384" w:rsidRPr="00174332" w14:paraId="755B9553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4F8ED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E809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Педагогіка партнерства вчителів із здобувачами освіти (застосування особистісно орієнтованого підходу)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F7779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B2F2A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B13EFF9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6E9EE3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655847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658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Опитування </w:t>
            </w:r>
          </w:p>
        </w:tc>
      </w:tr>
      <w:tr w:rsidR="00205384" w:rsidRPr="00174332" w14:paraId="2A4C7F60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C9493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CBC5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Обмін досвідом:</w:t>
            </w:r>
          </w:p>
          <w:p w14:paraId="2BB1655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 педагогічне наставництво</w:t>
            </w:r>
          </w:p>
          <w:p w14:paraId="4F8A76E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2 проведення навчальних семінарів, майстер-класів, </w:t>
            </w:r>
            <w:proofErr w:type="spellStart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взаємовідвідування</w:t>
            </w:r>
            <w:proofErr w:type="spellEnd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занять, тощо</w:t>
            </w:r>
          </w:p>
          <w:p w14:paraId="0DFF644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 публікації наробок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9B645F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A6F697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4EBAE0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763E9D0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0D85A7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D128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1985B3D5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BF5C31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0A73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Співпраця з батьками з питань організації освітнього процесу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E5C5DB3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88358CB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F24980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6FA809B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3246A43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6FC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Опитування </w:t>
            </w:r>
          </w:p>
        </w:tc>
      </w:tr>
      <w:tr w:rsidR="00205384" w:rsidRPr="00174332" w14:paraId="02045EAA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0AEFF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64473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Дотримання академічної доброчесності:</w:t>
            </w:r>
          </w:p>
          <w:p w14:paraId="738CEB7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1наявність положення та його оприлюднення</w:t>
            </w:r>
          </w:p>
          <w:p w14:paraId="0032C99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2дотримання академічної доброчесності педагогами та 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здобувачами освіти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76D76A9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1-2</w:t>
            </w:r>
          </w:p>
        </w:tc>
        <w:tc>
          <w:tcPr>
            <w:tcW w:w="164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6DF713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53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EAC9FA4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1-2</w:t>
            </w:r>
          </w:p>
        </w:tc>
        <w:tc>
          <w:tcPr>
            <w:tcW w:w="1473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754DA4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30582F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C11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Опитування, вивчення документації</w:t>
            </w:r>
          </w:p>
        </w:tc>
      </w:tr>
      <w:tr w:rsidR="00205384" w:rsidRPr="00174332" w14:paraId="4B35C8D8" w14:textId="77777777" w:rsidTr="00A8640A">
        <w:trPr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04D29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31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D20F3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Виховна робота </w:t>
            </w:r>
          </w:p>
        </w:tc>
      </w:tr>
      <w:tr w:rsidR="00205384" w:rsidRPr="00174332" w14:paraId="7C23CA46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6D3A5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23E3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Якість виховної роботи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AA166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2962E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C30AD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8376F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97745D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FCCE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3B372FEA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3C70F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84605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Діяльність класного керівника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32F0C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4CD12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E006F3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6F3E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2B7F93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054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24A802CB" w14:textId="77777777" w:rsidTr="00A8640A">
        <w:trPr>
          <w:gridAfter w:val="1"/>
          <w:wAfter w:w="7" w:type="dxa"/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35FA8D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9C531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Систем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 </w:t>
            </w: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правової освіти учнів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у закладі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6EDE1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49EFE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85D79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ADD30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C851BA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3E9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150F14C2" w14:textId="77777777" w:rsidTr="00A8640A">
        <w:trPr>
          <w:trHeight w:val="341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FAB7" w14:textId="77777777" w:rsidR="00205384" w:rsidRPr="00174332" w:rsidRDefault="00205384" w:rsidP="00A864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31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2179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Система  оцінювання здобувачів освіти</w:t>
            </w:r>
          </w:p>
        </w:tc>
      </w:tr>
      <w:tr w:rsidR="00205384" w:rsidRPr="00174332" w14:paraId="4771AF53" w14:textId="77777777" w:rsidTr="00A8640A">
        <w:trPr>
          <w:gridAfter w:val="1"/>
          <w:wAfter w:w="7" w:type="dxa"/>
          <w:trHeight w:val="309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C0C59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A32D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Система внутрішнього моніторингу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8ABE1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4ABD39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E15AA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5F190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50C88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0E40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43CEDD54" w14:textId="77777777" w:rsidTr="00A8640A">
        <w:trPr>
          <w:gridAfter w:val="1"/>
          <w:wAfter w:w="7" w:type="dxa"/>
          <w:trHeight w:val="229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FE994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0B83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Оцінювання навчальних досягнень здобувачів освіти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43F8141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 </w:t>
            </w:r>
            <w:r w:rsidRPr="00130BC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оприлюднення інформації</w:t>
            </w:r>
          </w:p>
          <w:p w14:paraId="1F275E5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якість та об’єктивність оцінювання</w:t>
            </w:r>
          </w:p>
          <w:p w14:paraId="445C15D6" w14:textId="77777777" w:rsidR="00205384" w:rsidRPr="00130BC9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система формувального оцінювання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BBE9CD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A93C5B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2-3</w:t>
            </w:r>
          </w:p>
        </w:tc>
        <w:tc>
          <w:tcPr>
            <w:tcW w:w="142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15B12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1-3</w:t>
            </w:r>
          </w:p>
        </w:tc>
        <w:tc>
          <w:tcPr>
            <w:tcW w:w="1451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5395EA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2-3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4F1562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3116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Моніторинг </w:t>
            </w:r>
          </w:p>
          <w:p w14:paraId="544054B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42FEF3AE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49D73613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604244E7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695A2F20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Анкетування </w:t>
            </w:r>
          </w:p>
        </w:tc>
      </w:tr>
      <w:tr w:rsidR="00205384" w:rsidRPr="00174332" w14:paraId="1E12F1C3" w14:textId="77777777" w:rsidTr="00A8640A">
        <w:trPr>
          <w:trHeight w:val="229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BF45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131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FBF8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Результати освітньої діяльності</w:t>
            </w:r>
          </w:p>
        </w:tc>
      </w:tr>
      <w:tr w:rsidR="00205384" w:rsidRPr="00174332" w14:paraId="1AC52A6A" w14:textId="77777777" w:rsidTr="00A8640A">
        <w:trPr>
          <w:gridAfter w:val="1"/>
          <w:wAfter w:w="7" w:type="dxa"/>
          <w:trHeight w:val="229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19244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51F09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Рівень сформованості ключових </w:t>
            </w:r>
            <w:proofErr w:type="spellStart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у початковій школі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9E4580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1335B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0016C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276A8B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330E7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5FA5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Спостереження, вивчення документації</w:t>
            </w:r>
          </w:p>
        </w:tc>
      </w:tr>
      <w:tr w:rsidR="00205384" w:rsidRPr="00174332" w14:paraId="29C95EB0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F8E686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5722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Рівень сформованості ключових </w:t>
            </w:r>
            <w:proofErr w:type="spellStart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в основній школі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B0B6C8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04F1AD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5C63D0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1FAD2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7427DD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B428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Спостереження, вивчення документації</w:t>
            </w:r>
          </w:p>
        </w:tc>
      </w:tr>
      <w:tr w:rsidR="00205384" w:rsidRPr="00174332" w14:paraId="5726EE99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425F07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46842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Рівень сформованості </w:t>
            </w:r>
            <w:proofErr w:type="spellStart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спеціальнопредметних</w:t>
            </w:r>
            <w:proofErr w:type="spellEnd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компетентностей</w:t>
            </w:r>
            <w:proofErr w:type="spellEnd"/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в старшій школі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60883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56707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A25277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68272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B3912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3B07F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Спостереження, 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вивчення документації</w:t>
            </w:r>
          </w:p>
        </w:tc>
      </w:tr>
      <w:tr w:rsidR="00205384" w:rsidRPr="00174332" w14:paraId="75F8695A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9C4418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CFE66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Результати семестрового, річного оцінювання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E852F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C2B0C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903C7B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11164A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4F958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8A96C" w14:textId="77777777" w:rsidR="00205384" w:rsidRPr="00AC30B1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AC30B1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Моніторинг, довідка</w:t>
            </w:r>
          </w:p>
        </w:tc>
      </w:tr>
      <w:tr w:rsidR="00205384" w:rsidRPr="00174332" w14:paraId="48BCE54B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EE9FB9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26A2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ДПА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465E395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Експертиза проведення</w:t>
            </w:r>
          </w:p>
          <w:p w14:paraId="27CBD2FF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Результативність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6A402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42CD96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79C790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DC58F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4DB79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94770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7586923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  <w:p w14:paraId="46A52658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Моніторинг </w:t>
            </w:r>
          </w:p>
        </w:tc>
      </w:tr>
      <w:tr w:rsidR="00205384" w:rsidRPr="00174332" w14:paraId="5FA42842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1B55A98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145B8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ЗНО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:</w:t>
            </w:r>
          </w:p>
          <w:p w14:paraId="2FBC8F2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Підготовка</w:t>
            </w:r>
          </w:p>
          <w:p w14:paraId="6FCC361C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Результативність 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44CEC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2BE676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D92184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BA8D0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C002C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6F7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0C188E1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  <w:p w14:paraId="250F8669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Моніторинг </w:t>
            </w:r>
          </w:p>
        </w:tc>
      </w:tr>
      <w:tr w:rsidR="00205384" w:rsidRPr="00174332" w14:paraId="2BA424A3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A95C12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DEE2F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Відсоток учнів, які нагороджені за успіхи в навчанні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E7848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5D2ED0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7DD01A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95867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75537E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FB374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Моніторинг </w:t>
            </w:r>
          </w:p>
        </w:tc>
      </w:tr>
      <w:tr w:rsidR="00205384" w:rsidRPr="00174332" w14:paraId="4A697490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E3D3B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FED3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Кількість (відсоток) учасників (переможців) Всеукраїнських учнівських олімпіад із навчальних предметів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DCC06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0CD422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D70724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DDC843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FC88F2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203D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Моніторинг </w:t>
            </w:r>
          </w:p>
        </w:tc>
      </w:tr>
      <w:tr w:rsidR="00205384" w:rsidRPr="00174332" w14:paraId="0DB6A7A6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A99F30" w14:textId="77777777" w:rsidR="00205384" w:rsidRPr="00AC30B1" w:rsidRDefault="00205384" w:rsidP="00A8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AC30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Управлінські процеси закладу освіти</w:t>
            </w: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CDD56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Якість планування діяльності закладу освіти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7D4117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DAF11A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044B3B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6B060D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7F98ED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BC4D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346EFBC4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4A3E55" w14:textId="77777777" w:rsidR="00205384" w:rsidRPr="00187385" w:rsidRDefault="00205384" w:rsidP="00A864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6111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Експертиз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 </w:t>
            </w: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стану викладання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предметів</w:t>
            </w:r>
          </w:p>
        </w:tc>
        <w:tc>
          <w:tcPr>
            <w:tcW w:w="789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049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За відповідним графіком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D44A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Протоколи </w:t>
            </w:r>
          </w:p>
        </w:tc>
      </w:tr>
      <w:tr w:rsidR="00205384" w:rsidRPr="00174332" w14:paraId="1401BFC6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BD62B9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128DA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Організація та здійснення методичної роботи в закладі освіти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208FE4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E0F9D6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816F17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33ACCD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D0D65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25C4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Вивчення  документації </w:t>
            </w:r>
          </w:p>
        </w:tc>
      </w:tr>
      <w:tr w:rsidR="00205384" w:rsidRPr="00174332" w14:paraId="7444BBEA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26D43E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902AC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17433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Діяльність шкільного методичного об’єднання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D86A8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Початкових класів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7AD7E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Філологічного циклу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4B9176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Природничо-математичного циклу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C4831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Класних керівників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E6090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Початкових класів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56587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  документації</w:t>
            </w:r>
          </w:p>
        </w:tc>
      </w:tr>
      <w:tr w:rsidR="00205384" w:rsidRPr="00174332" w14:paraId="1B8DA284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E9F1FA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4C1F0" w14:textId="77777777" w:rsidR="00205384" w:rsidRPr="003F2C1C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3F2C1C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Організаці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я </w:t>
            </w:r>
            <w:r w:rsidRPr="003F2C1C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роботи із зверненнями громадян </w:t>
            </w:r>
          </w:p>
          <w:p w14:paraId="50C0DDEB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3F2C1C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у навчальному закладі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20E500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A20ACE1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294FE2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8E6931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A5449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95B9" w14:textId="77777777" w:rsidR="00205384" w:rsidRPr="0017433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39E328EB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A0604C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AFBE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якості освітньої діяльності:</w:t>
            </w:r>
          </w:p>
          <w:p w14:paraId="06BDD06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-наявність розроблених процедур</w:t>
            </w:r>
          </w:p>
          <w:p w14:paraId="3AF04426" w14:textId="77777777" w:rsidR="00205384" w:rsidRPr="003F2C1C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-врахування результатів </w:t>
            </w:r>
            <w:proofErr w:type="spellStart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у коригуванні планування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734C0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837B94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CB966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55134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D1774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2C5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25F1ABF7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AA5A51F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C89B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Організація роботи щодо </w:t>
            </w: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охоплення дітей і підлітків шкільного віку загальною середньою освітою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;</w:t>
            </w:r>
          </w:p>
          <w:p w14:paraId="1EFC7AE4" w14:textId="77777777" w:rsidR="00205384" w:rsidRPr="00D755F8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</w:t>
            </w: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рганізація роботи щодо </w:t>
            </w:r>
          </w:p>
          <w:p w14:paraId="570339E5" w14:textId="77777777" w:rsidR="00205384" w:rsidRPr="003F2C1C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відвідування учнями навчальних занять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D0E175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66021F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56C3714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389CF9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8EE693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833A3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6B86A921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5EDB9A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B779E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Стан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  <w:r w:rsidRPr="00D755F8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управлінської діяльності щодо організації профільного навчання у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закладі освіти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DC8A59E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86613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1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F4D1588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2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B40015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1800EB0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07CF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483B59B0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1346EF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500B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Стан науково-методичної роботи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практичного психолога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;</w:t>
            </w:r>
          </w:p>
          <w:p w14:paraId="1D482CD1" w14:textId="77777777" w:rsidR="00205384" w:rsidRPr="00D755F8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створення психологічно комфортного середовища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4EC0F56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15460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2CA169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139005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CE5F6B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F81F6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Протокол</w:t>
            </w:r>
          </w:p>
          <w:p w14:paraId="1399780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019EB78E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40F48499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  <w:p w14:paraId="7F8FBC65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Анкетування  </w:t>
            </w:r>
          </w:p>
        </w:tc>
      </w:tr>
      <w:tr w:rsidR="00205384" w:rsidRPr="00174332" w14:paraId="08E3B828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EC9D77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A09E" w14:textId="77777777" w:rsidR="00205384" w:rsidRPr="002266E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Виконання</w:t>
            </w: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</w:t>
            </w: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 Інструкції з ведення ділової </w:t>
            </w:r>
            <w:r w:rsidRPr="002266E2"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документації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5BA4B1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lastRenderedPageBreak/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C9E53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6BD47C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CC380FA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337A7D3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E1B8C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Протокол </w:t>
            </w:r>
          </w:p>
        </w:tc>
      </w:tr>
      <w:tr w:rsidR="00205384" w:rsidRPr="00174332" w14:paraId="2356DD0A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31C9865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0F279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Штат закладу:</w:t>
            </w:r>
          </w:p>
          <w:p w14:paraId="2F6DCD7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-наявність вакансій</w:t>
            </w:r>
          </w:p>
          <w:p w14:paraId="226FA493" w14:textId="77777777" w:rsidR="00205384" w:rsidRPr="002266E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-фахова забезпеченість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0094F2E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02F5EE4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458401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89FCEE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5D078B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4ACD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6D863E9D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6AA013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BD1C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Мотивація працівників закладу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FB3661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61E97B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446B6A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DADE05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843C9F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676FB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Опитування</w:t>
            </w:r>
          </w:p>
          <w:p w14:paraId="76DF3F2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</w:tr>
      <w:tr w:rsidR="00205384" w:rsidRPr="00174332" w14:paraId="6FD24BD8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1CF4A9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D954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Атестація педагогічних працівників:</w:t>
            </w:r>
          </w:p>
          <w:p w14:paraId="08B82E81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-наявність плану атестації</w:t>
            </w:r>
          </w:p>
          <w:p w14:paraId="1CDCCD2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-дотримання нормативного законодавства</w:t>
            </w:r>
          </w:p>
          <w:p w14:paraId="5DB807AB" w14:textId="77777777" w:rsidR="00205384" w:rsidRPr="002266E2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-оформлення документації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80B208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DEBF37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FE747F0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6BF8EC4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DD4C11C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102BA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3D8B45CD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1B49919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24932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Режим роботи та розклад уроків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9ED968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07473E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C44F4E9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744AE2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469C1CD" w14:textId="77777777" w:rsidR="00205384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CBF7F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Вивчення документації</w:t>
            </w:r>
          </w:p>
        </w:tc>
      </w:tr>
      <w:tr w:rsidR="00205384" w:rsidRPr="00174332" w14:paraId="52C33BFA" w14:textId="77777777" w:rsidTr="00A8640A">
        <w:trPr>
          <w:gridAfter w:val="1"/>
          <w:wAfter w:w="7" w:type="dxa"/>
          <w:trHeight w:val="305"/>
        </w:trPr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9B12" w14:textId="77777777" w:rsidR="00205384" w:rsidRPr="00174332" w:rsidRDefault="00205384" w:rsidP="00A8640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6D3F7" w14:textId="77777777" w:rsidR="00205384" w:rsidRPr="00D755F8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Оприлюднення інформації про діяльність закладу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E1E56B7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7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CF175D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643486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168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E3E265C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526A12" w14:textId="77777777" w:rsidR="00205384" w:rsidRPr="00174332" w:rsidRDefault="00205384" w:rsidP="00A864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>*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BF56D" w14:textId="77777777" w:rsidR="00205384" w:rsidRDefault="00205384" w:rsidP="00A864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Calibri"/>
                <w:kern w:val="24"/>
                <w:position w:val="1"/>
                <w:sz w:val="28"/>
                <w:szCs w:val="28"/>
                <w:lang w:eastAsia="uk-UA"/>
              </w:rPr>
              <w:t xml:space="preserve">Спостереження </w:t>
            </w:r>
          </w:p>
        </w:tc>
      </w:tr>
    </w:tbl>
    <w:p w14:paraId="6F440378" w14:textId="77777777" w:rsidR="00205384" w:rsidRDefault="00205384" w:rsidP="00205384">
      <w:pPr>
        <w:jc w:val="center"/>
        <w:rPr>
          <w:rFonts w:ascii="Times New Roman" w:eastAsia="+mj-ea" w:hAnsi="Times New Roman"/>
          <w:b/>
          <w:bCs/>
          <w:kern w:val="24"/>
          <w:sz w:val="28"/>
          <w:szCs w:val="28"/>
        </w:rPr>
      </w:pPr>
    </w:p>
    <w:p w14:paraId="2C5A1818" w14:textId="175B1701" w:rsidR="00205384" w:rsidRDefault="00205384" w:rsidP="00205384">
      <w:pPr>
        <w:jc w:val="center"/>
        <w:rPr>
          <w:rFonts w:ascii="Times New Roman" w:hAnsi="Times New Roman"/>
          <w:sz w:val="28"/>
          <w:szCs w:val="28"/>
        </w:rPr>
      </w:pPr>
    </w:p>
    <w:p w14:paraId="1C8E4361" w14:textId="77777777" w:rsidR="00205384" w:rsidRPr="00174332" w:rsidRDefault="00205384" w:rsidP="0020538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05384" w:rsidRPr="00174332" w:rsidSect="00205384">
      <w:headerReference w:type="default" r:id="rId6"/>
      <w:pgSz w:w="16838" w:h="11906" w:orient="landscape"/>
      <w:pgMar w:top="567" w:right="850" w:bottom="284" w:left="850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06E41" w14:textId="77777777" w:rsidR="00E6154F" w:rsidRDefault="00E6154F" w:rsidP="00205384">
      <w:pPr>
        <w:spacing w:after="0" w:line="240" w:lineRule="auto"/>
      </w:pPr>
      <w:r>
        <w:separator/>
      </w:r>
    </w:p>
  </w:endnote>
  <w:endnote w:type="continuationSeparator" w:id="0">
    <w:p w14:paraId="77FD4130" w14:textId="77777777" w:rsidR="00E6154F" w:rsidRDefault="00E6154F" w:rsidP="0020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88B4B" w14:textId="77777777" w:rsidR="00E6154F" w:rsidRDefault="00E6154F" w:rsidP="00205384">
      <w:pPr>
        <w:spacing w:after="0" w:line="240" w:lineRule="auto"/>
      </w:pPr>
      <w:r>
        <w:separator/>
      </w:r>
    </w:p>
  </w:footnote>
  <w:footnote w:type="continuationSeparator" w:id="0">
    <w:p w14:paraId="3464CD62" w14:textId="77777777" w:rsidR="00E6154F" w:rsidRDefault="00E6154F" w:rsidP="00205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797359"/>
      <w:docPartObj>
        <w:docPartGallery w:val="Page Numbers (Top of Page)"/>
        <w:docPartUnique/>
      </w:docPartObj>
    </w:sdtPr>
    <w:sdtContent>
      <w:p w14:paraId="0107650E" w14:textId="405AD84C" w:rsidR="00205384" w:rsidRDefault="00205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BD0162" w14:textId="77777777" w:rsidR="00205384" w:rsidRDefault="0020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E58"/>
    <w:rsid w:val="000520E8"/>
    <w:rsid w:val="0006014F"/>
    <w:rsid w:val="000C5505"/>
    <w:rsid w:val="000E0A27"/>
    <w:rsid w:val="000E7183"/>
    <w:rsid w:val="00110698"/>
    <w:rsid w:val="00116A43"/>
    <w:rsid w:val="00130BC9"/>
    <w:rsid w:val="00154F33"/>
    <w:rsid w:val="00174332"/>
    <w:rsid w:val="00187385"/>
    <w:rsid w:val="001B05F6"/>
    <w:rsid w:val="001C7489"/>
    <w:rsid w:val="00205384"/>
    <w:rsid w:val="002266E2"/>
    <w:rsid w:val="00244E1D"/>
    <w:rsid w:val="002C1E3A"/>
    <w:rsid w:val="0033235A"/>
    <w:rsid w:val="003539B1"/>
    <w:rsid w:val="003F2C1C"/>
    <w:rsid w:val="0041419E"/>
    <w:rsid w:val="00475840"/>
    <w:rsid w:val="00540705"/>
    <w:rsid w:val="00562085"/>
    <w:rsid w:val="00571271"/>
    <w:rsid w:val="005C3B39"/>
    <w:rsid w:val="005D785C"/>
    <w:rsid w:val="006037C8"/>
    <w:rsid w:val="00693E5F"/>
    <w:rsid w:val="00701E58"/>
    <w:rsid w:val="007B21CF"/>
    <w:rsid w:val="00824A3A"/>
    <w:rsid w:val="008D6FF6"/>
    <w:rsid w:val="008E1E06"/>
    <w:rsid w:val="009002C8"/>
    <w:rsid w:val="009240AD"/>
    <w:rsid w:val="00942117"/>
    <w:rsid w:val="00947CE0"/>
    <w:rsid w:val="00961B1A"/>
    <w:rsid w:val="0098152A"/>
    <w:rsid w:val="00982A3A"/>
    <w:rsid w:val="009D1017"/>
    <w:rsid w:val="00AC30B1"/>
    <w:rsid w:val="00AE7084"/>
    <w:rsid w:val="00B808CA"/>
    <w:rsid w:val="00B97D95"/>
    <w:rsid w:val="00BA2EBF"/>
    <w:rsid w:val="00C04120"/>
    <w:rsid w:val="00C43511"/>
    <w:rsid w:val="00CE5C7D"/>
    <w:rsid w:val="00D2758D"/>
    <w:rsid w:val="00D27997"/>
    <w:rsid w:val="00D57656"/>
    <w:rsid w:val="00D755F8"/>
    <w:rsid w:val="00E571D8"/>
    <w:rsid w:val="00E6154F"/>
    <w:rsid w:val="00EB6CCD"/>
    <w:rsid w:val="00F160D7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9A6B"/>
  <w15:docId w15:val="{3E149800-6A91-4A03-8EFB-6DF54AC6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05384"/>
  </w:style>
  <w:style w:type="paragraph" w:styleId="a5">
    <w:name w:val="footer"/>
    <w:basedOn w:val="a"/>
    <w:link w:val="a6"/>
    <w:uiPriority w:val="99"/>
    <w:unhideWhenUsed/>
    <w:rsid w:val="002053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05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4571</Words>
  <Characters>2606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36</cp:revision>
  <dcterms:created xsi:type="dcterms:W3CDTF">2021-07-27T06:18:00Z</dcterms:created>
  <dcterms:modified xsi:type="dcterms:W3CDTF">2021-09-03T06:46:00Z</dcterms:modified>
</cp:coreProperties>
</file>